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FB72" w14:textId="39E71DDC" w:rsidR="009F0BBD" w:rsidRPr="00540307" w:rsidRDefault="00347867" w:rsidP="00347867">
      <w:pPr>
        <w:jc w:val="center"/>
        <w:rPr>
          <w:b/>
          <w:bCs/>
          <w:sz w:val="28"/>
          <w:szCs w:val="28"/>
        </w:rPr>
      </w:pPr>
      <w:proofErr w:type="spellStart"/>
      <w:r w:rsidRPr="00540307">
        <w:rPr>
          <w:b/>
          <w:bCs/>
          <w:sz w:val="28"/>
          <w:szCs w:val="28"/>
        </w:rPr>
        <w:t>Cyngor</w:t>
      </w:r>
      <w:proofErr w:type="spellEnd"/>
      <w:r w:rsidRPr="00540307">
        <w:rPr>
          <w:b/>
          <w:bCs/>
          <w:sz w:val="28"/>
          <w:szCs w:val="28"/>
        </w:rPr>
        <w:t xml:space="preserve"> </w:t>
      </w:r>
      <w:proofErr w:type="spellStart"/>
      <w:r w:rsidRPr="00540307">
        <w:rPr>
          <w:b/>
          <w:bCs/>
          <w:sz w:val="28"/>
          <w:szCs w:val="28"/>
        </w:rPr>
        <w:t>Cymuned</w:t>
      </w:r>
      <w:proofErr w:type="spellEnd"/>
      <w:r w:rsidRPr="00540307">
        <w:rPr>
          <w:b/>
          <w:bCs/>
          <w:sz w:val="28"/>
          <w:szCs w:val="28"/>
        </w:rPr>
        <w:t xml:space="preserve"> </w:t>
      </w:r>
      <w:proofErr w:type="spellStart"/>
      <w:r w:rsidRPr="00540307">
        <w:rPr>
          <w:b/>
          <w:bCs/>
          <w:sz w:val="28"/>
          <w:szCs w:val="28"/>
        </w:rPr>
        <w:t>Spittal</w:t>
      </w:r>
      <w:proofErr w:type="spellEnd"/>
      <w:r w:rsidRPr="00540307">
        <w:rPr>
          <w:b/>
          <w:bCs/>
          <w:sz w:val="28"/>
          <w:szCs w:val="28"/>
        </w:rPr>
        <w:t xml:space="preserve"> / </w:t>
      </w:r>
      <w:proofErr w:type="spellStart"/>
      <w:r w:rsidRPr="00540307">
        <w:rPr>
          <w:b/>
          <w:bCs/>
          <w:sz w:val="28"/>
          <w:szCs w:val="28"/>
        </w:rPr>
        <w:t>Spittal</w:t>
      </w:r>
      <w:proofErr w:type="spellEnd"/>
      <w:r w:rsidRPr="00540307">
        <w:rPr>
          <w:b/>
          <w:bCs/>
          <w:sz w:val="28"/>
          <w:szCs w:val="28"/>
        </w:rPr>
        <w:t xml:space="preserve"> Community Council</w:t>
      </w:r>
    </w:p>
    <w:p w14:paraId="6098AD5A" w14:textId="77777777" w:rsidR="00891D80" w:rsidRDefault="00891D80" w:rsidP="00347867">
      <w:pPr>
        <w:jc w:val="center"/>
        <w:rPr>
          <w:b/>
          <w:bCs/>
          <w:sz w:val="28"/>
          <w:szCs w:val="28"/>
        </w:rPr>
      </w:pPr>
    </w:p>
    <w:p w14:paraId="2616D977" w14:textId="2C1EB08B" w:rsidR="00DC7B69" w:rsidRDefault="001277F3" w:rsidP="00087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 the Annual General Meeting held via Zoom in </w:t>
      </w:r>
      <w:r w:rsidR="00696F14">
        <w:rPr>
          <w:sz w:val="28"/>
          <w:szCs w:val="28"/>
        </w:rPr>
        <w:t xml:space="preserve">May </w:t>
      </w:r>
      <w:r w:rsidR="00B95056" w:rsidRPr="00DC7B69">
        <w:rPr>
          <w:sz w:val="28"/>
          <w:szCs w:val="28"/>
        </w:rPr>
        <w:t xml:space="preserve">2021, Mrs Edith Whitby was </w:t>
      </w:r>
      <w:r w:rsidR="00696F14">
        <w:rPr>
          <w:sz w:val="28"/>
          <w:szCs w:val="28"/>
        </w:rPr>
        <w:t xml:space="preserve">elected as </w:t>
      </w:r>
      <w:r w:rsidR="00B95056" w:rsidRPr="00DC7B69">
        <w:rPr>
          <w:sz w:val="28"/>
          <w:szCs w:val="28"/>
        </w:rPr>
        <w:t xml:space="preserve">Chair with Mr </w:t>
      </w:r>
      <w:r w:rsidR="00F11F77" w:rsidRPr="00DC7B69">
        <w:rPr>
          <w:sz w:val="28"/>
          <w:szCs w:val="28"/>
        </w:rPr>
        <w:t xml:space="preserve">Andrew Jones </w:t>
      </w:r>
      <w:r w:rsidR="00696F14">
        <w:rPr>
          <w:sz w:val="28"/>
          <w:szCs w:val="28"/>
        </w:rPr>
        <w:t xml:space="preserve">elected </w:t>
      </w:r>
      <w:r w:rsidR="00F11F77" w:rsidRPr="00DC7B69">
        <w:rPr>
          <w:sz w:val="28"/>
          <w:szCs w:val="28"/>
        </w:rPr>
        <w:t>as Vice Chair.</w:t>
      </w:r>
    </w:p>
    <w:p w14:paraId="478AC70C" w14:textId="1C7FCC26" w:rsidR="00F11F77" w:rsidRDefault="00F11F77" w:rsidP="000873C9">
      <w:pPr>
        <w:jc w:val="both"/>
        <w:rPr>
          <w:sz w:val="28"/>
          <w:szCs w:val="28"/>
        </w:rPr>
      </w:pPr>
      <w:r w:rsidRPr="00DC7B69">
        <w:rPr>
          <w:sz w:val="28"/>
          <w:szCs w:val="28"/>
        </w:rPr>
        <w:t>During the year meetings were held virtually on Zoom</w:t>
      </w:r>
      <w:r w:rsidR="00AA00D3" w:rsidRPr="00DC7B69">
        <w:rPr>
          <w:sz w:val="28"/>
          <w:szCs w:val="28"/>
        </w:rPr>
        <w:t xml:space="preserve"> and were </w:t>
      </w:r>
      <w:r w:rsidR="004D0E39" w:rsidRPr="00DC7B69">
        <w:rPr>
          <w:sz w:val="28"/>
          <w:szCs w:val="28"/>
        </w:rPr>
        <w:t>overall</w:t>
      </w:r>
      <w:r w:rsidR="00AA00D3" w:rsidRPr="00DC7B69">
        <w:rPr>
          <w:sz w:val="28"/>
          <w:szCs w:val="28"/>
        </w:rPr>
        <w:t xml:space="preserve"> successful. </w:t>
      </w:r>
      <w:r w:rsidR="000B7FA9">
        <w:rPr>
          <w:sz w:val="28"/>
          <w:szCs w:val="28"/>
        </w:rPr>
        <w:t>The Clerk res</w:t>
      </w:r>
      <w:r w:rsidR="00CA02B3">
        <w:rPr>
          <w:sz w:val="28"/>
          <w:szCs w:val="28"/>
        </w:rPr>
        <w:t xml:space="preserve">igned from post </w:t>
      </w:r>
      <w:r w:rsidR="00DD2F7B">
        <w:rPr>
          <w:sz w:val="28"/>
          <w:szCs w:val="28"/>
        </w:rPr>
        <w:t xml:space="preserve">in </w:t>
      </w:r>
      <w:r w:rsidR="00942E11">
        <w:rPr>
          <w:sz w:val="28"/>
          <w:szCs w:val="28"/>
        </w:rPr>
        <w:t>October</w:t>
      </w:r>
      <w:r w:rsidR="00DD2F7B">
        <w:rPr>
          <w:sz w:val="28"/>
          <w:szCs w:val="28"/>
        </w:rPr>
        <w:t xml:space="preserve"> 2021</w:t>
      </w:r>
      <w:r w:rsidR="00EE086B">
        <w:rPr>
          <w:sz w:val="28"/>
          <w:szCs w:val="28"/>
        </w:rPr>
        <w:t xml:space="preserve"> and a new Clerk commenced in March 2022, there</w:t>
      </w:r>
      <w:r w:rsidR="00870552">
        <w:rPr>
          <w:sz w:val="28"/>
          <w:szCs w:val="28"/>
        </w:rPr>
        <w:t xml:space="preserve"> were no meetings held in </w:t>
      </w:r>
      <w:r w:rsidR="00942E11">
        <w:rPr>
          <w:sz w:val="28"/>
          <w:szCs w:val="28"/>
        </w:rPr>
        <w:t xml:space="preserve">November, </w:t>
      </w:r>
      <w:r w:rsidR="00870552">
        <w:rPr>
          <w:sz w:val="28"/>
          <w:szCs w:val="28"/>
        </w:rPr>
        <w:t xml:space="preserve">December, </w:t>
      </w:r>
      <w:r w:rsidR="009703A0">
        <w:rPr>
          <w:sz w:val="28"/>
          <w:szCs w:val="28"/>
        </w:rPr>
        <w:t>January,</w:t>
      </w:r>
      <w:r w:rsidR="00870552">
        <w:rPr>
          <w:sz w:val="28"/>
          <w:szCs w:val="28"/>
        </w:rPr>
        <w:t xml:space="preserve"> and February. </w:t>
      </w:r>
    </w:p>
    <w:p w14:paraId="11D429C7" w14:textId="7988D0A3" w:rsidR="00DA1E2F" w:rsidRDefault="00DA1E2F" w:rsidP="000873C9">
      <w:pPr>
        <w:jc w:val="both"/>
        <w:rPr>
          <w:b/>
          <w:bCs/>
          <w:sz w:val="28"/>
          <w:szCs w:val="28"/>
        </w:rPr>
      </w:pPr>
      <w:r w:rsidRPr="00DA1E2F">
        <w:rPr>
          <w:b/>
          <w:bCs/>
          <w:sz w:val="28"/>
          <w:szCs w:val="28"/>
        </w:rPr>
        <w:t xml:space="preserve">Topics discussed by the Community Council included </w:t>
      </w:r>
      <w:r>
        <w:rPr>
          <w:b/>
          <w:bCs/>
          <w:sz w:val="28"/>
          <w:szCs w:val="28"/>
        </w:rPr>
        <w:t>–</w:t>
      </w:r>
      <w:r w:rsidRPr="00DA1E2F">
        <w:rPr>
          <w:b/>
          <w:bCs/>
          <w:sz w:val="28"/>
          <w:szCs w:val="28"/>
        </w:rPr>
        <w:t xml:space="preserve"> </w:t>
      </w:r>
    </w:p>
    <w:p w14:paraId="61248FC0" w14:textId="0F086563" w:rsidR="002433AA" w:rsidRPr="007B11DF" w:rsidRDefault="00AC4386" w:rsidP="007B11D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B11DF">
        <w:rPr>
          <w:b/>
          <w:bCs/>
          <w:sz w:val="28"/>
          <w:szCs w:val="28"/>
        </w:rPr>
        <w:t>Dog fouling</w:t>
      </w:r>
      <w:r w:rsidRPr="007B11DF">
        <w:rPr>
          <w:sz w:val="28"/>
          <w:szCs w:val="28"/>
        </w:rPr>
        <w:t xml:space="preserve"> – This </w:t>
      </w:r>
      <w:r w:rsidR="00844093" w:rsidRPr="007B11DF">
        <w:rPr>
          <w:sz w:val="28"/>
          <w:szCs w:val="28"/>
        </w:rPr>
        <w:t>was a concern in 2020</w:t>
      </w:r>
      <w:r w:rsidR="00C70F32" w:rsidRPr="007B11DF">
        <w:rPr>
          <w:sz w:val="28"/>
          <w:szCs w:val="28"/>
        </w:rPr>
        <w:t xml:space="preserve">, posters have been displayed but the problem is still ongoing. </w:t>
      </w:r>
    </w:p>
    <w:p w14:paraId="2691DCAE" w14:textId="67D2DF3E" w:rsidR="003921CE" w:rsidRPr="007B11DF" w:rsidRDefault="003921CE" w:rsidP="007B11D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B11DF">
        <w:rPr>
          <w:b/>
          <w:bCs/>
          <w:sz w:val="28"/>
          <w:szCs w:val="28"/>
        </w:rPr>
        <w:t>Village Green</w:t>
      </w:r>
      <w:r w:rsidRPr="007B11DF">
        <w:rPr>
          <w:sz w:val="28"/>
          <w:szCs w:val="28"/>
        </w:rPr>
        <w:t xml:space="preserve"> – the drainage works on the Village Green is yet to commence.  The work is to be carried out by Mr David Rees</w:t>
      </w:r>
      <w:r w:rsidR="00897EC6" w:rsidRPr="007B11DF">
        <w:rPr>
          <w:sz w:val="28"/>
          <w:szCs w:val="28"/>
        </w:rPr>
        <w:t xml:space="preserve"> and was due to commence in May 2022 but has been delayed</w:t>
      </w:r>
      <w:r w:rsidR="0099379B" w:rsidRPr="007B11DF">
        <w:rPr>
          <w:sz w:val="28"/>
          <w:szCs w:val="28"/>
        </w:rPr>
        <w:t xml:space="preserve"> again.</w:t>
      </w:r>
    </w:p>
    <w:p w14:paraId="61EF2FC5" w14:textId="77777777" w:rsidR="00585146" w:rsidRPr="007B11DF" w:rsidRDefault="000C1AC9" w:rsidP="007B11D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B11DF">
        <w:rPr>
          <w:b/>
          <w:bCs/>
          <w:sz w:val="28"/>
          <w:szCs w:val="28"/>
        </w:rPr>
        <w:t>Spittal</w:t>
      </w:r>
      <w:proofErr w:type="spellEnd"/>
      <w:r w:rsidRPr="007B11DF">
        <w:rPr>
          <w:b/>
          <w:bCs/>
          <w:sz w:val="28"/>
          <w:szCs w:val="28"/>
        </w:rPr>
        <w:t xml:space="preserve"> Bus Shelter</w:t>
      </w:r>
      <w:r w:rsidRPr="007B11DF">
        <w:rPr>
          <w:sz w:val="28"/>
          <w:szCs w:val="28"/>
        </w:rPr>
        <w:t xml:space="preserve"> </w:t>
      </w:r>
      <w:r w:rsidR="00394EE0" w:rsidRPr="007B11DF">
        <w:rPr>
          <w:sz w:val="28"/>
          <w:szCs w:val="28"/>
        </w:rPr>
        <w:t>–</w:t>
      </w:r>
      <w:r w:rsidRPr="007B11DF">
        <w:rPr>
          <w:sz w:val="28"/>
          <w:szCs w:val="28"/>
        </w:rPr>
        <w:t xml:space="preserve"> </w:t>
      </w:r>
      <w:r w:rsidR="00394EE0" w:rsidRPr="007B11DF">
        <w:rPr>
          <w:sz w:val="28"/>
          <w:szCs w:val="28"/>
        </w:rPr>
        <w:t>A consultation was carried out on painting of the bus shelter</w:t>
      </w:r>
      <w:r w:rsidR="00755D3A" w:rsidRPr="007B11DF">
        <w:rPr>
          <w:sz w:val="28"/>
          <w:szCs w:val="28"/>
        </w:rPr>
        <w:t xml:space="preserve">, </w:t>
      </w:r>
      <w:r w:rsidR="00585146" w:rsidRPr="007B11DF">
        <w:rPr>
          <w:sz w:val="28"/>
          <w:szCs w:val="28"/>
        </w:rPr>
        <w:t>with three options suggested:</w:t>
      </w:r>
    </w:p>
    <w:p w14:paraId="09ED0D11" w14:textId="77777777" w:rsidR="00585146" w:rsidRPr="003A7386" w:rsidRDefault="00585146" w:rsidP="002235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3A7386">
        <w:rPr>
          <w:sz w:val="28"/>
          <w:szCs w:val="28"/>
        </w:rPr>
        <w:t>Repaint the bus shelter in one colour</w:t>
      </w:r>
    </w:p>
    <w:p w14:paraId="5F74EBF3" w14:textId="77777777" w:rsidR="003A7386" w:rsidRPr="003A7386" w:rsidRDefault="00585146" w:rsidP="002235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3A7386">
        <w:rPr>
          <w:sz w:val="28"/>
          <w:szCs w:val="28"/>
        </w:rPr>
        <w:t xml:space="preserve">Partially, repaint </w:t>
      </w:r>
      <w:r w:rsidR="003A7386" w:rsidRPr="003A7386">
        <w:rPr>
          <w:sz w:val="28"/>
          <w:szCs w:val="28"/>
        </w:rPr>
        <w:t>the bus shelter one colour</w:t>
      </w:r>
    </w:p>
    <w:p w14:paraId="4F600FED" w14:textId="3A1B49CB" w:rsidR="003A7386" w:rsidRPr="003A7386" w:rsidRDefault="003A7386" w:rsidP="002235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3A7386">
        <w:rPr>
          <w:sz w:val="28"/>
          <w:szCs w:val="28"/>
        </w:rPr>
        <w:t>Leave the current pain</w:t>
      </w:r>
      <w:r w:rsidR="002235B1">
        <w:rPr>
          <w:sz w:val="28"/>
          <w:szCs w:val="28"/>
        </w:rPr>
        <w:t>t</w:t>
      </w:r>
      <w:r w:rsidRPr="003A7386">
        <w:rPr>
          <w:sz w:val="28"/>
          <w:szCs w:val="28"/>
        </w:rPr>
        <w:t>ing in place</w:t>
      </w:r>
    </w:p>
    <w:p w14:paraId="54DF10D6" w14:textId="64E4D70F" w:rsidR="0099379B" w:rsidRPr="007B11DF" w:rsidRDefault="003A7386" w:rsidP="007B11DF">
      <w:pPr>
        <w:pStyle w:val="ListParagraph"/>
        <w:jc w:val="both"/>
        <w:rPr>
          <w:sz w:val="28"/>
          <w:szCs w:val="28"/>
        </w:rPr>
      </w:pPr>
      <w:r w:rsidRPr="007B11DF">
        <w:rPr>
          <w:sz w:val="28"/>
          <w:szCs w:val="28"/>
        </w:rPr>
        <w:t xml:space="preserve">The response received was </w:t>
      </w:r>
      <w:r w:rsidR="00755D3A" w:rsidRPr="007B11DF">
        <w:rPr>
          <w:sz w:val="28"/>
          <w:szCs w:val="28"/>
        </w:rPr>
        <w:t xml:space="preserve">unanimous </w:t>
      </w:r>
      <w:r w:rsidR="00C503D7" w:rsidRPr="007B11DF">
        <w:rPr>
          <w:sz w:val="28"/>
          <w:szCs w:val="28"/>
        </w:rPr>
        <w:t>to leave the current pain</w:t>
      </w:r>
      <w:r w:rsidR="002235B1">
        <w:rPr>
          <w:sz w:val="28"/>
          <w:szCs w:val="28"/>
        </w:rPr>
        <w:t>t</w:t>
      </w:r>
      <w:r w:rsidR="00C503D7" w:rsidRPr="007B11DF">
        <w:rPr>
          <w:sz w:val="28"/>
          <w:szCs w:val="28"/>
        </w:rPr>
        <w:t xml:space="preserve">ing in place. </w:t>
      </w:r>
    </w:p>
    <w:p w14:paraId="07EECA2D" w14:textId="05A4AC93" w:rsidR="00ED47D8" w:rsidRDefault="00CE478C" w:rsidP="008B7D1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B11DF">
        <w:rPr>
          <w:b/>
          <w:bCs/>
          <w:sz w:val="28"/>
          <w:szCs w:val="28"/>
        </w:rPr>
        <w:t>Service Level Agreement</w:t>
      </w:r>
      <w:r w:rsidRPr="007B11DF">
        <w:rPr>
          <w:sz w:val="28"/>
          <w:szCs w:val="28"/>
        </w:rPr>
        <w:t xml:space="preserve"> </w:t>
      </w:r>
      <w:r w:rsidR="002235B1">
        <w:rPr>
          <w:sz w:val="28"/>
          <w:szCs w:val="28"/>
        </w:rPr>
        <w:t xml:space="preserve">for the </w:t>
      </w:r>
      <w:r w:rsidRPr="007B11DF">
        <w:rPr>
          <w:sz w:val="28"/>
          <w:szCs w:val="28"/>
        </w:rPr>
        <w:t xml:space="preserve">playground </w:t>
      </w:r>
      <w:r w:rsidR="00862AC4" w:rsidRPr="007B11DF">
        <w:rPr>
          <w:sz w:val="28"/>
          <w:szCs w:val="28"/>
        </w:rPr>
        <w:t>which was agreed.</w:t>
      </w:r>
    </w:p>
    <w:p w14:paraId="540F429D" w14:textId="378265C4" w:rsidR="00D10C5F" w:rsidRPr="008B7D12" w:rsidRDefault="00D10C5F" w:rsidP="008B7D1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Spittal</w:t>
      </w:r>
      <w:proofErr w:type="spellEnd"/>
      <w:r>
        <w:rPr>
          <w:b/>
          <w:bCs/>
          <w:sz w:val="28"/>
          <w:szCs w:val="28"/>
        </w:rPr>
        <w:t xml:space="preserve"> Co</w:t>
      </w:r>
      <w:r w:rsidR="009145D9">
        <w:rPr>
          <w:b/>
          <w:bCs/>
          <w:sz w:val="28"/>
          <w:szCs w:val="28"/>
        </w:rPr>
        <w:t xml:space="preserve">mmunity Forum </w:t>
      </w:r>
      <w:r w:rsidR="009145D9" w:rsidRPr="00D90B40">
        <w:rPr>
          <w:sz w:val="28"/>
          <w:szCs w:val="28"/>
        </w:rPr>
        <w:t>– are still holding the £500 towards the erection of bollards on the top of the village green</w:t>
      </w:r>
      <w:r w:rsidR="00D90B40" w:rsidRPr="00D90B40">
        <w:rPr>
          <w:sz w:val="28"/>
          <w:szCs w:val="28"/>
        </w:rPr>
        <w:t xml:space="preserve"> which is part of the resurfacing and restoration project.</w:t>
      </w:r>
      <w:r w:rsidR="00D90B40">
        <w:rPr>
          <w:b/>
          <w:bCs/>
          <w:sz w:val="28"/>
          <w:szCs w:val="28"/>
        </w:rPr>
        <w:t xml:space="preserve"> </w:t>
      </w:r>
    </w:p>
    <w:p w14:paraId="657CD700" w14:textId="77777777" w:rsidR="005B7364" w:rsidRDefault="00827866" w:rsidP="007B11D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B11DF">
        <w:rPr>
          <w:b/>
          <w:bCs/>
          <w:sz w:val="28"/>
          <w:szCs w:val="28"/>
        </w:rPr>
        <w:t>Highway matters</w:t>
      </w:r>
      <w:r w:rsidR="005B7364">
        <w:rPr>
          <w:sz w:val="28"/>
          <w:szCs w:val="28"/>
        </w:rPr>
        <w:t>:</w:t>
      </w:r>
    </w:p>
    <w:p w14:paraId="1B949C65" w14:textId="335EF4E9" w:rsidR="00862AC4" w:rsidRPr="00116CA3" w:rsidRDefault="00116CA3" w:rsidP="009F2F9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16CA3">
        <w:rPr>
          <w:sz w:val="28"/>
          <w:szCs w:val="28"/>
        </w:rPr>
        <w:t>P</w:t>
      </w:r>
      <w:r w:rsidR="00827866" w:rsidRPr="00116CA3">
        <w:rPr>
          <w:sz w:val="28"/>
          <w:szCs w:val="28"/>
        </w:rPr>
        <w:t>otholes are an ongoing problem and are reported to PCC</w:t>
      </w:r>
      <w:r w:rsidR="00C418DD" w:rsidRPr="00116CA3">
        <w:rPr>
          <w:sz w:val="28"/>
          <w:szCs w:val="28"/>
        </w:rPr>
        <w:t>.</w:t>
      </w:r>
    </w:p>
    <w:p w14:paraId="10895D00" w14:textId="333BDAB0" w:rsidR="006012AB" w:rsidRPr="00116CA3" w:rsidRDefault="006012AB" w:rsidP="009F2F9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16CA3">
        <w:rPr>
          <w:sz w:val="28"/>
          <w:szCs w:val="28"/>
        </w:rPr>
        <w:t>The road</w:t>
      </w:r>
      <w:r w:rsidR="00B86FB2" w:rsidRPr="00116CA3">
        <w:rPr>
          <w:sz w:val="28"/>
          <w:szCs w:val="28"/>
        </w:rPr>
        <w:t xml:space="preserve"> between </w:t>
      </w:r>
      <w:proofErr w:type="spellStart"/>
      <w:r w:rsidR="00B86FB2" w:rsidRPr="00116CA3">
        <w:rPr>
          <w:sz w:val="28"/>
          <w:szCs w:val="28"/>
        </w:rPr>
        <w:t>Spittal</w:t>
      </w:r>
      <w:proofErr w:type="spellEnd"/>
      <w:r w:rsidR="00B86FB2" w:rsidRPr="00116CA3">
        <w:rPr>
          <w:sz w:val="28"/>
          <w:szCs w:val="28"/>
        </w:rPr>
        <w:t xml:space="preserve"> Cross and Corner Piece is an ongoing issue</w:t>
      </w:r>
      <w:r w:rsidR="00825140" w:rsidRPr="00116CA3">
        <w:rPr>
          <w:sz w:val="28"/>
          <w:szCs w:val="28"/>
        </w:rPr>
        <w:t xml:space="preserve">, </w:t>
      </w:r>
      <w:r w:rsidR="005148D0">
        <w:rPr>
          <w:sz w:val="28"/>
          <w:szCs w:val="28"/>
        </w:rPr>
        <w:t xml:space="preserve">some </w:t>
      </w:r>
      <w:r w:rsidR="00825140" w:rsidRPr="00116CA3">
        <w:rPr>
          <w:sz w:val="28"/>
          <w:szCs w:val="28"/>
        </w:rPr>
        <w:t>r</w:t>
      </w:r>
      <w:r w:rsidR="00B86FB2" w:rsidRPr="00116CA3">
        <w:rPr>
          <w:sz w:val="28"/>
          <w:szCs w:val="28"/>
        </w:rPr>
        <w:t xml:space="preserve">epairs have </w:t>
      </w:r>
      <w:r w:rsidR="00825140" w:rsidRPr="00116CA3">
        <w:rPr>
          <w:sz w:val="28"/>
          <w:szCs w:val="28"/>
        </w:rPr>
        <w:t>recently been carried out.</w:t>
      </w:r>
    </w:p>
    <w:p w14:paraId="0C3624AE" w14:textId="4A5E5757" w:rsidR="00E0198D" w:rsidRDefault="00E0198D" w:rsidP="009F2F9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16CA3">
        <w:rPr>
          <w:sz w:val="28"/>
          <w:szCs w:val="28"/>
        </w:rPr>
        <w:t>Subsidence between Swallow Barn and Lower House – work is complete.</w:t>
      </w:r>
    </w:p>
    <w:p w14:paraId="70B02620" w14:textId="5A9EC05F" w:rsidR="00121558" w:rsidRPr="008B7D12" w:rsidRDefault="00116CA3" w:rsidP="000873C9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Faulty streetlights, drainage problems</w:t>
      </w:r>
      <w:r w:rsidR="0057342D">
        <w:rPr>
          <w:sz w:val="28"/>
          <w:szCs w:val="28"/>
        </w:rPr>
        <w:t xml:space="preserve"> and other general issues are reported as they arise.</w:t>
      </w:r>
    </w:p>
    <w:p w14:paraId="72528C17" w14:textId="3B22607F" w:rsidR="00121558" w:rsidRDefault="00121558" w:rsidP="000873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Finance:</w:t>
      </w:r>
    </w:p>
    <w:p w14:paraId="3754FB5B" w14:textId="05830AC6" w:rsidR="00FB345B" w:rsidRPr="000165A9" w:rsidRDefault="002D38A4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 xml:space="preserve">Council Tax </w:t>
      </w:r>
      <w:r w:rsidR="00046ED3" w:rsidRPr="000165A9">
        <w:rPr>
          <w:sz w:val="28"/>
          <w:szCs w:val="28"/>
        </w:rPr>
        <w:t xml:space="preserve">Precept </w:t>
      </w:r>
      <w:r w:rsidRPr="000165A9">
        <w:rPr>
          <w:sz w:val="28"/>
          <w:szCs w:val="28"/>
        </w:rPr>
        <w:t>the precept for</w:t>
      </w:r>
      <w:r w:rsidR="00E9409E" w:rsidRPr="000165A9">
        <w:rPr>
          <w:sz w:val="28"/>
          <w:szCs w:val="28"/>
        </w:rPr>
        <w:t xml:space="preserve"> </w:t>
      </w:r>
      <w:r w:rsidR="00046ED3" w:rsidRPr="000165A9">
        <w:rPr>
          <w:sz w:val="28"/>
          <w:szCs w:val="28"/>
        </w:rPr>
        <w:t xml:space="preserve">financial year 2022/2023 </w:t>
      </w:r>
      <w:r w:rsidR="00E9409E" w:rsidRPr="000165A9">
        <w:rPr>
          <w:sz w:val="28"/>
          <w:szCs w:val="28"/>
        </w:rPr>
        <w:t>remains unchanged at</w:t>
      </w:r>
      <w:r w:rsidRPr="000165A9">
        <w:rPr>
          <w:sz w:val="28"/>
          <w:szCs w:val="28"/>
        </w:rPr>
        <w:t xml:space="preserve"> </w:t>
      </w:r>
      <w:r w:rsidR="00E9409E" w:rsidRPr="000165A9">
        <w:rPr>
          <w:sz w:val="28"/>
          <w:szCs w:val="28"/>
        </w:rPr>
        <w:t>£3618</w:t>
      </w:r>
      <w:r w:rsidR="00FB345B" w:rsidRPr="000165A9">
        <w:rPr>
          <w:sz w:val="28"/>
          <w:szCs w:val="28"/>
        </w:rPr>
        <w:t>.</w:t>
      </w:r>
    </w:p>
    <w:p w14:paraId="41774967" w14:textId="648AF76C" w:rsidR="00DC6610" w:rsidRPr="000165A9" w:rsidRDefault="00DC6610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 xml:space="preserve">Lloyds TSB </w:t>
      </w:r>
      <w:r w:rsidR="009955BE" w:rsidRPr="000165A9">
        <w:rPr>
          <w:sz w:val="28"/>
          <w:szCs w:val="28"/>
        </w:rPr>
        <w:t>account balance on 31.03.22 - £15,644.84</w:t>
      </w:r>
    </w:p>
    <w:p w14:paraId="45299789" w14:textId="77777777" w:rsidR="00D570BE" w:rsidRDefault="009955BE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>NS&amp;I account balance on 31.0</w:t>
      </w:r>
    </w:p>
    <w:p w14:paraId="17EA0D3F" w14:textId="7081F890" w:rsidR="009955BE" w:rsidRDefault="009955BE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>3.22 - £2615.31</w:t>
      </w:r>
    </w:p>
    <w:p w14:paraId="71213273" w14:textId="71DE9629" w:rsidR="00F05457" w:rsidRDefault="00C2631E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 of year financial accounts up to 31.03.22 are attached. </w:t>
      </w:r>
    </w:p>
    <w:p w14:paraId="55BAF2A9" w14:textId="672BF48A" w:rsidR="001775B2" w:rsidRDefault="001775B2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Budget for </w:t>
      </w:r>
      <w:r w:rsidR="00E3323B">
        <w:rPr>
          <w:sz w:val="28"/>
          <w:szCs w:val="28"/>
        </w:rPr>
        <w:t>2022/2023 is attached.</w:t>
      </w:r>
    </w:p>
    <w:p w14:paraId="7211A4FF" w14:textId="6C42F9B3" w:rsidR="00C61CA4" w:rsidRPr="005148D0" w:rsidRDefault="00363137" w:rsidP="005148D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Independent Remuneration Panel for Wales – </w:t>
      </w:r>
      <w:r w:rsidR="00444B87">
        <w:rPr>
          <w:sz w:val="28"/>
          <w:szCs w:val="28"/>
        </w:rPr>
        <w:t xml:space="preserve">A mandatory </w:t>
      </w:r>
      <w:r>
        <w:rPr>
          <w:sz w:val="28"/>
          <w:szCs w:val="28"/>
        </w:rPr>
        <w:t xml:space="preserve">payment of £150 </w:t>
      </w:r>
      <w:r w:rsidR="00444B87">
        <w:rPr>
          <w:sz w:val="28"/>
          <w:szCs w:val="28"/>
        </w:rPr>
        <w:t>is offered to all Community Councillors</w:t>
      </w:r>
      <w:r w:rsidR="003431B8">
        <w:rPr>
          <w:sz w:val="28"/>
          <w:szCs w:val="28"/>
        </w:rPr>
        <w:t xml:space="preserve">. All Community Councillors chose to opt-out of receiving this payment. </w:t>
      </w:r>
    </w:p>
    <w:p w14:paraId="4CEB186D" w14:textId="381F370B" w:rsidR="00FB345B" w:rsidRPr="000165A9" w:rsidRDefault="00FB345B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 xml:space="preserve">Insurance </w:t>
      </w:r>
      <w:r w:rsidR="000F446D" w:rsidRPr="000165A9">
        <w:rPr>
          <w:sz w:val="28"/>
          <w:szCs w:val="28"/>
        </w:rPr>
        <w:t>is in place with BHIB Insurance and complies with regulations.</w:t>
      </w:r>
    </w:p>
    <w:p w14:paraId="5DA26F16" w14:textId="77777777" w:rsidR="00B729EC" w:rsidRPr="000165A9" w:rsidRDefault="00BC5BDA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>Service Level Agreement for the playground is in place.</w:t>
      </w:r>
      <w:r w:rsidR="00B729EC" w:rsidRPr="000165A9">
        <w:rPr>
          <w:sz w:val="28"/>
          <w:szCs w:val="28"/>
        </w:rPr>
        <w:t xml:space="preserve">  </w:t>
      </w:r>
    </w:p>
    <w:p w14:paraId="3B1D78C7" w14:textId="43DD373C" w:rsidR="000F446D" w:rsidRPr="000165A9" w:rsidRDefault="00B729EC" w:rsidP="000165A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 xml:space="preserve">The new Clerk has set herself up on the Inland Revenue PAYE Basic Toolkit </w:t>
      </w:r>
      <w:r w:rsidR="00395C34" w:rsidRPr="000165A9">
        <w:rPr>
          <w:sz w:val="28"/>
          <w:szCs w:val="28"/>
        </w:rPr>
        <w:t xml:space="preserve">and will </w:t>
      </w:r>
      <w:r w:rsidR="003E2FE8" w:rsidRPr="000165A9">
        <w:rPr>
          <w:sz w:val="28"/>
          <w:szCs w:val="28"/>
        </w:rPr>
        <w:t xml:space="preserve">ensure her tax and end of year procedures are carried out as </w:t>
      </w:r>
      <w:r w:rsidR="000165A9">
        <w:rPr>
          <w:sz w:val="28"/>
          <w:szCs w:val="28"/>
        </w:rPr>
        <w:t>required</w:t>
      </w:r>
      <w:r w:rsidR="003E2FE8" w:rsidRPr="000165A9">
        <w:rPr>
          <w:sz w:val="28"/>
          <w:szCs w:val="28"/>
        </w:rPr>
        <w:t>.</w:t>
      </w:r>
      <w:r w:rsidR="007F3007" w:rsidRPr="000165A9">
        <w:rPr>
          <w:sz w:val="28"/>
          <w:szCs w:val="28"/>
        </w:rPr>
        <w:t xml:space="preserve"> The payslips and P60 will be submitted with the annual audit </w:t>
      </w:r>
      <w:r w:rsidR="00FA5D94" w:rsidRPr="000165A9">
        <w:rPr>
          <w:sz w:val="28"/>
          <w:szCs w:val="28"/>
        </w:rPr>
        <w:t xml:space="preserve">to the Internal Auditor. </w:t>
      </w:r>
    </w:p>
    <w:p w14:paraId="0D748F08" w14:textId="5852F6D8" w:rsidR="00121558" w:rsidRPr="009E71F2" w:rsidRDefault="00FA5D94" w:rsidP="000873C9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0165A9">
        <w:rPr>
          <w:sz w:val="28"/>
          <w:szCs w:val="28"/>
        </w:rPr>
        <w:t xml:space="preserve">The </w:t>
      </w:r>
      <w:r w:rsidR="002F31B2" w:rsidRPr="000165A9">
        <w:rPr>
          <w:sz w:val="28"/>
          <w:szCs w:val="28"/>
        </w:rPr>
        <w:t>external annual a</w:t>
      </w:r>
      <w:r w:rsidRPr="000165A9">
        <w:rPr>
          <w:sz w:val="28"/>
          <w:szCs w:val="28"/>
        </w:rPr>
        <w:t>udit for 20</w:t>
      </w:r>
      <w:r w:rsidR="00F21C6C" w:rsidRPr="000165A9">
        <w:rPr>
          <w:sz w:val="28"/>
          <w:szCs w:val="28"/>
        </w:rPr>
        <w:t>20/2021 report has not been received.  Audit Wales have emailed saying there is a backlog which they are working through</w:t>
      </w:r>
      <w:r w:rsidR="00DC6610" w:rsidRPr="000165A9">
        <w:rPr>
          <w:sz w:val="28"/>
          <w:szCs w:val="28"/>
        </w:rPr>
        <w:t>.</w:t>
      </w:r>
    </w:p>
    <w:p w14:paraId="1DB1AE16" w14:textId="34932EBB" w:rsidR="00825140" w:rsidRDefault="007B11DF" w:rsidP="000873C9">
      <w:pPr>
        <w:jc w:val="both"/>
        <w:rPr>
          <w:b/>
          <w:bCs/>
          <w:sz w:val="28"/>
          <w:szCs w:val="28"/>
        </w:rPr>
      </w:pPr>
      <w:r w:rsidRPr="007B11DF">
        <w:rPr>
          <w:b/>
          <w:bCs/>
          <w:sz w:val="28"/>
          <w:szCs w:val="28"/>
        </w:rPr>
        <w:t>Planning:</w:t>
      </w:r>
    </w:p>
    <w:p w14:paraId="5711447B" w14:textId="5DA94327" w:rsidR="006207CF" w:rsidRPr="00652759" w:rsidRDefault="006207CF" w:rsidP="0065275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52759">
        <w:rPr>
          <w:sz w:val="28"/>
          <w:szCs w:val="28"/>
        </w:rPr>
        <w:t xml:space="preserve">The Local Development Plan review </w:t>
      </w:r>
      <w:r w:rsidR="008B1263">
        <w:rPr>
          <w:sz w:val="28"/>
          <w:szCs w:val="28"/>
        </w:rPr>
        <w:t xml:space="preserve">(LDP2) </w:t>
      </w:r>
      <w:r w:rsidRPr="00652759">
        <w:rPr>
          <w:sz w:val="28"/>
          <w:szCs w:val="28"/>
        </w:rPr>
        <w:t xml:space="preserve">is ongoing and has been delayed due to new guidance from National Resources Wales on Phosphates. </w:t>
      </w:r>
    </w:p>
    <w:p w14:paraId="5803D31F" w14:textId="1B2B656C" w:rsidR="00A9448E" w:rsidRDefault="004B0C50" w:rsidP="0065275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52759">
        <w:rPr>
          <w:sz w:val="28"/>
          <w:szCs w:val="28"/>
        </w:rPr>
        <w:t>Planning applications considered have been</w:t>
      </w:r>
      <w:r w:rsidR="00D961DC" w:rsidRPr="00652759">
        <w:rPr>
          <w:sz w:val="28"/>
          <w:szCs w:val="28"/>
        </w:rPr>
        <w:t xml:space="preserve"> development to</w:t>
      </w:r>
      <w:r w:rsidRPr="00652759">
        <w:rPr>
          <w:sz w:val="28"/>
          <w:szCs w:val="28"/>
        </w:rPr>
        <w:t xml:space="preserve"> </w:t>
      </w:r>
      <w:r w:rsidR="00D961DC" w:rsidRPr="00652759">
        <w:rPr>
          <w:sz w:val="28"/>
          <w:szCs w:val="28"/>
        </w:rPr>
        <w:t>private dwellings</w:t>
      </w:r>
      <w:r w:rsidR="00A9448E">
        <w:rPr>
          <w:sz w:val="28"/>
          <w:szCs w:val="28"/>
        </w:rPr>
        <w:t xml:space="preserve"> and </w:t>
      </w:r>
      <w:r w:rsidR="00D961DC" w:rsidRPr="00652759">
        <w:rPr>
          <w:sz w:val="28"/>
          <w:szCs w:val="28"/>
        </w:rPr>
        <w:t>tree felling</w:t>
      </w:r>
      <w:r w:rsidR="00A9448E">
        <w:rPr>
          <w:sz w:val="28"/>
          <w:szCs w:val="28"/>
        </w:rPr>
        <w:t>.</w:t>
      </w:r>
    </w:p>
    <w:p w14:paraId="6847B4C0" w14:textId="1308D8D9" w:rsidR="00F55E80" w:rsidRPr="009E71F2" w:rsidRDefault="00652759" w:rsidP="009E71F2">
      <w:pPr>
        <w:pStyle w:val="ListParagraph"/>
        <w:jc w:val="both"/>
        <w:rPr>
          <w:sz w:val="28"/>
          <w:szCs w:val="28"/>
        </w:rPr>
      </w:pPr>
      <w:r w:rsidRPr="00652759">
        <w:rPr>
          <w:sz w:val="28"/>
          <w:szCs w:val="28"/>
        </w:rPr>
        <w:t xml:space="preserve">All planning applications can be viewed on PCC’s </w:t>
      </w:r>
      <w:r w:rsidR="000D0E8E" w:rsidRPr="00652759">
        <w:rPr>
          <w:sz w:val="28"/>
          <w:szCs w:val="28"/>
        </w:rPr>
        <w:t>website</w:t>
      </w:r>
      <w:r w:rsidR="000D0E8E">
        <w:rPr>
          <w:sz w:val="28"/>
          <w:szCs w:val="28"/>
        </w:rPr>
        <w:t>.</w:t>
      </w:r>
    </w:p>
    <w:p w14:paraId="1BFB33C8" w14:textId="37BCFD21" w:rsidR="004B0C50" w:rsidRDefault="00F55E80" w:rsidP="000873C9">
      <w:pPr>
        <w:jc w:val="both"/>
        <w:rPr>
          <w:b/>
          <w:bCs/>
          <w:sz w:val="28"/>
          <w:szCs w:val="28"/>
        </w:rPr>
      </w:pPr>
      <w:r w:rsidRPr="00F55E80">
        <w:rPr>
          <w:b/>
          <w:bCs/>
          <w:sz w:val="28"/>
          <w:szCs w:val="28"/>
        </w:rPr>
        <w:t>Appeals:</w:t>
      </w:r>
    </w:p>
    <w:p w14:paraId="4687A170" w14:textId="1C8EBCE6" w:rsidR="00F55E80" w:rsidRDefault="00F55E80" w:rsidP="000873C9">
      <w:pPr>
        <w:jc w:val="both"/>
        <w:rPr>
          <w:sz w:val="28"/>
          <w:szCs w:val="28"/>
        </w:rPr>
      </w:pPr>
      <w:r w:rsidRPr="00BB67FC">
        <w:rPr>
          <w:sz w:val="28"/>
          <w:szCs w:val="28"/>
        </w:rPr>
        <w:t>Donations this year total £</w:t>
      </w:r>
      <w:r w:rsidR="00BC0D2A">
        <w:rPr>
          <w:sz w:val="28"/>
          <w:szCs w:val="28"/>
        </w:rPr>
        <w:t>22</w:t>
      </w:r>
      <w:r w:rsidR="006B279C">
        <w:rPr>
          <w:sz w:val="28"/>
          <w:szCs w:val="28"/>
        </w:rPr>
        <w:t>5</w:t>
      </w:r>
      <w:r w:rsidR="00F86F4E">
        <w:rPr>
          <w:sz w:val="28"/>
          <w:szCs w:val="28"/>
        </w:rPr>
        <w:t>:</w:t>
      </w:r>
    </w:p>
    <w:p w14:paraId="79234AD2" w14:textId="4618E64D" w:rsidR="00F86F4E" w:rsidRPr="003A6B8E" w:rsidRDefault="00F86F4E" w:rsidP="003A6B8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3A6B8E">
        <w:rPr>
          <w:sz w:val="28"/>
          <w:szCs w:val="28"/>
        </w:rPr>
        <w:t>Spittal</w:t>
      </w:r>
      <w:proofErr w:type="spellEnd"/>
      <w:r w:rsidRPr="003A6B8E">
        <w:rPr>
          <w:sz w:val="28"/>
          <w:szCs w:val="28"/>
        </w:rPr>
        <w:t xml:space="preserve"> Forum Donation - £100</w:t>
      </w:r>
    </w:p>
    <w:p w14:paraId="1953705F" w14:textId="6B436686" w:rsidR="00F86F4E" w:rsidRPr="003A6B8E" w:rsidRDefault="00F86F4E" w:rsidP="003A6B8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3A6B8E">
        <w:rPr>
          <w:sz w:val="28"/>
          <w:szCs w:val="28"/>
        </w:rPr>
        <w:t>Mencap - £25</w:t>
      </w:r>
    </w:p>
    <w:p w14:paraId="722AB804" w14:textId="7C335C78" w:rsidR="003A6B8E" w:rsidRDefault="003A6B8E" w:rsidP="003A6B8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3A6B8E">
        <w:rPr>
          <w:sz w:val="28"/>
          <w:szCs w:val="28"/>
        </w:rPr>
        <w:t>Wales Air Ambulance - £100</w:t>
      </w:r>
    </w:p>
    <w:p w14:paraId="175C5C95" w14:textId="05E4374B" w:rsidR="006F00D6" w:rsidRDefault="006F00D6" w:rsidP="006F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Appeals for donations are considered for local charities or of direct benefit to the local community. </w:t>
      </w:r>
    </w:p>
    <w:p w14:paraId="2492DD69" w14:textId="77777777" w:rsidR="006F00D6" w:rsidRPr="006F00D6" w:rsidRDefault="006F00D6" w:rsidP="006F00D6">
      <w:pPr>
        <w:jc w:val="both"/>
        <w:rPr>
          <w:sz w:val="28"/>
          <w:szCs w:val="28"/>
        </w:rPr>
      </w:pPr>
    </w:p>
    <w:p w14:paraId="23614AED" w14:textId="77777777" w:rsidR="006207CF" w:rsidRPr="006207CF" w:rsidRDefault="006207CF" w:rsidP="000873C9">
      <w:pPr>
        <w:jc w:val="both"/>
        <w:rPr>
          <w:sz w:val="28"/>
          <w:szCs w:val="28"/>
        </w:rPr>
      </w:pPr>
    </w:p>
    <w:p w14:paraId="05E7ECCA" w14:textId="77777777" w:rsidR="007B11DF" w:rsidRDefault="007B11DF" w:rsidP="000873C9">
      <w:pPr>
        <w:jc w:val="both"/>
        <w:rPr>
          <w:sz w:val="28"/>
          <w:szCs w:val="28"/>
        </w:rPr>
      </w:pPr>
    </w:p>
    <w:p w14:paraId="446F6AE1" w14:textId="77777777" w:rsidR="00825140" w:rsidRPr="00844093" w:rsidRDefault="00825140" w:rsidP="000873C9">
      <w:pPr>
        <w:jc w:val="both"/>
        <w:rPr>
          <w:sz w:val="28"/>
          <w:szCs w:val="28"/>
        </w:rPr>
      </w:pPr>
    </w:p>
    <w:p w14:paraId="736A7496" w14:textId="77777777" w:rsidR="00DA1E2F" w:rsidRPr="00DA1E2F" w:rsidRDefault="00DA1E2F" w:rsidP="000873C9">
      <w:pPr>
        <w:jc w:val="both"/>
        <w:rPr>
          <w:b/>
          <w:bCs/>
          <w:sz w:val="28"/>
          <w:szCs w:val="28"/>
        </w:rPr>
      </w:pPr>
    </w:p>
    <w:p w14:paraId="19CC15F6" w14:textId="3F4F63B7" w:rsidR="00AA00D3" w:rsidRPr="00540307" w:rsidRDefault="00AA00D3" w:rsidP="000873C9">
      <w:pPr>
        <w:jc w:val="both"/>
        <w:rPr>
          <w:b/>
          <w:bCs/>
          <w:sz w:val="28"/>
          <w:szCs w:val="28"/>
        </w:rPr>
      </w:pPr>
    </w:p>
    <w:sectPr w:rsidR="00AA00D3" w:rsidRPr="0054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91B"/>
    <w:multiLevelType w:val="hybridMultilevel"/>
    <w:tmpl w:val="CC185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483"/>
    <w:multiLevelType w:val="hybridMultilevel"/>
    <w:tmpl w:val="1608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FEB"/>
    <w:multiLevelType w:val="hybridMultilevel"/>
    <w:tmpl w:val="960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60F"/>
    <w:multiLevelType w:val="hybridMultilevel"/>
    <w:tmpl w:val="3F2C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1BB"/>
    <w:multiLevelType w:val="hybridMultilevel"/>
    <w:tmpl w:val="93C2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43012"/>
    <w:multiLevelType w:val="hybridMultilevel"/>
    <w:tmpl w:val="6D84C0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1BBE"/>
    <w:multiLevelType w:val="hybridMultilevel"/>
    <w:tmpl w:val="EE2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676">
    <w:abstractNumId w:val="2"/>
  </w:num>
  <w:num w:numId="2" w16cid:durableId="613173821">
    <w:abstractNumId w:val="4"/>
  </w:num>
  <w:num w:numId="3" w16cid:durableId="1243026068">
    <w:abstractNumId w:val="0"/>
  </w:num>
  <w:num w:numId="4" w16cid:durableId="307782357">
    <w:abstractNumId w:val="3"/>
  </w:num>
  <w:num w:numId="5" w16cid:durableId="1042443868">
    <w:abstractNumId w:val="1"/>
  </w:num>
  <w:num w:numId="6" w16cid:durableId="1783182928">
    <w:abstractNumId w:val="6"/>
  </w:num>
  <w:num w:numId="7" w16cid:durableId="154174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BD"/>
    <w:rsid w:val="000165A9"/>
    <w:rsid w:val="00046ED3"/>
    <w:rsid w:val="000873C9"/>
    <w:rsid w:val="000B7FA9"/>
    <w:rsid w:val="000C1AC9"/>
    <w:rsid w:val="000C7B1C"/>
    <w:rsid w:val="000D0E8E"/>
    <w:rsid w:val="000F446D"/>
    <w:rsid w:val="00100705"/>
    <w:rsid w:val="00116CA3"/>
    <w:rsid w:val="00121558"/>
    <w:rsid w:val="001277F3"/>
    <w:rsid w:val="001540D9"/>
    <w:rsid w:val="001775B2"/>
    <w:rsid w:val="002235B1"/>
    <w:rsid w:val="002433AA"/>
    <w:rsid w:val="002733AC"/>
    <w:rsid w:val="002D38A4"/>
    <w:rsid w:val="002F31B2"/>
    <w:rsid w:val="003431B8"/>
    <w:rsid w:val="00347867"/>
    <w:rsid w:val="00363137"/>
    <w:rsid w:val="003921CE"/>
    <w:rsid w:val="00394EE0"/>
    <w:rsid w:val="00395C34"/>
    <w:rsid w:val="003A6B8E"/>
    <w:rsid w:val="003A7386"/>
    <w:rsid w:val="003E2FE8"/>
    <w:rsid w:val="00444B87"/>
    <w:rsid w:val="004A702A"/>
    <w:rsid w:val="004B0C50"/>
    <w:rsid w:val="004D0E39"/>
    <w:rsid w:val="005148D0"/>
    <w:rsid w:val="00540307"/>
    <w:rsid w:val="0057342D"/>
    <w:rsid w:val="00585146"/>
    <w:rsid w:val="005A1414"/>
    <w:rsid w:val="005B7364"/>
    <w:rsid w:val="006012AB"/>
    <w:rsid w:val="006207CF"/>
    <w:rsid w:val="0063224A"/>
    <w:rsid w:val="00652759"/>
    <w:rsid w:val="00696F14"/>
    <w:rsid w:val="006B279C"/>
    <w:rsid w:val="006F00D6"/>
    <w:rsid w:val="00724392"/>
    <w:rsid w:val="00755D3A"/>
    <w:rsid w:val="007A42F7"/>
    <w:rsid w:val="007B11DF"/>
    <w:rsid w:val="007F3007"/>
    <w:rsid w:val="00825140"/>
    <w:rsid w:val="00827866"/>
    <w:rsid w:val="00844093"/>
    <w:rsid w:val="0085590F"/>
    <w:rsid w:val="00862AC4"/>
    <w:rsid w:val="00870552"/>
    <w:rsid w:val="0087758A"/>
    <w:rsid w:val="00891D80"/>
    <w:rsid w:val="00897EC6"/>
    <w:rsid w:val="008B1263"/>
    <w:rsid w:val="008B6F33"/>
    <w:rsid w:val="008B7D12"/>
    <w:rsid w:val="009145D9"/>
    <w:rsid w:val="00937C5A"/>
    <w:rsid w:val="00942E11"/>
    <w:rsid w:val="0095708E"/>
    <w:rsid w:val="00966615"/>
    <w:rsid w:val="009703A0"/>
    <w:rsid w:val="0099379B"/>
    <w:rsid w:val="009955BE"/>
    <w:rsid w:val="009E71F2"/>
    <w:rsid w:val="009F0BBD"/>
    <w:rsid w:val="009F2F99"/>
    <w:rsid w:val="00A5143A"/>
    <w:rsid w:val="00A9448E"/>
    <w:rsid w:val="00AA00D3"/>
    <w:rsid w:val="00AB11D1"/>
    <w:rsid w:val="00AC4386"/>
    <w:rsid w:val="00B2438D"/>
    <w:rsid w:val="00B729EC"/>
    <w:rsid w:val="00B86FB2"/>
    <w:rsid w:val="00B95056"/>
    <w:rsid w:val="00BB3518"/>
    <w:rsid w:val="00BB67FC"/>
    <w:rsid w:val="00BC0D2A"/>
    <w:rsid w:val="00BC5BDA"/>
    <w:rsid w:val="00C2631E"/>
    <w:rsid w:val="00C418DD"/>
    <w:rsid w:val="00C503D7"/>
    <w:rsid w:val="00C61CA4"/>
    <w:rsid w:val="00C70F32"/>
    <w:rsid w:val="00C82584"/>
    <w:rsid w:val="00CA02B3"/>
    <w:rsid w:val="00CE478C"/>
    <w:rsid w:val="00D10C5F"/>
    <w:rsid w:val="00D570BE"/>
    <w:rsid w:val="00D653AC"/>
    <w:rsid w:val="00D90B40"/>
    <w:rsid w:val="00D961DC"/>
    <w:rsid w:val="00DA1E2F"/>
    <w:rsid w:val="00DC6610"/>
    <w:rsid w:val="00DC7B69"/>
    <w:rsid w:val="00DD2F7B"/>
    <w:rsid w:val="00E0198D"/>
    <w:rsid w:val="00E3323B"/>
    <w:rsid w:val="00E66FF1"/>
    <w:rsid w:val="00E9409E"/>
    <w:rsid w:val="00EB428D"/>
    <w:rsid w:val="00ED47D8"/>
    <w:rsid w:val="00EE086B"/>
    <w:rsid w:val="00F05457"/>
    <w:rsid w:val="00F11F77"/>
    <w:rsid w:val="00F17472"/>
    <w:rsid w:val="00F21C6C"/>
    <w:rsid w:val="00F55E80"/>
    <w:rsid w:val="00F86F4E"/>
    <w:rsid w:val="00FA5D94"/>
    <w:rsid w:val="00F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AEDF"/>
  <w15:chartTrackingRefBased/>
  <w15:docId w15:val="{0AFE7CBF-270B-4A73-810C-D4723E9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117</cp:revision>
  <dcterms:created xsi:type="dcterms:W3CDTF">2022-06-06T12:36:00Z</dcterms:created>
  <dcterms:modified xsi:type="dcterms:W3CDTF">2022-06-16T19:27:00Z</dcterms:modified>
</cp:coreProperties>
</file>